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843C" w14:textId="77777777" w:rsidR="00FD2CA7" w:rsidRPr="00FD2CA7" w:rsidRDefault="00FD2CA7" w:rsidP="00FD2CA7">
      <w:pPr>
        <w:spacing w:after="0" w:line="240" w:lineRule="auto"/>
        <w:ind w:left="5656"/>
        <w:jc w:val="both"/>
        <w:rPr>
          <w:rFonts w:ascii="Times New Roman" w:eastAsia="Times New Roman" w:hAnsi="Times New Roman" w:cs="Times New Roman"/>
          <w:sz w:val="24"/>
          <w:szCs w:val="24"/>
          <w:lang w:val="uk-UA" w:eastAsia="ru-RU"/>
        </w:rPr>
      </w:pPr>
      <w:r w:rsidRPr="00FD2CA7">
        <w:rPr>
          <w:rFonts w:ascii="Times New Roman" w:eastAsia="Times New Roman" w:hAnsi="Times New Roman" w:cs="Times New Roman"/>
          <w:sz w:val="24"/>
          <w:szCs w:val="24"/>
          <w:lang w:val="uk-UA" w:eastAsia="ru-RU"/>
        </w:rPr>
        <w:t>Додаток 1</w:t>
      </w:r>
    </w:p>
    <w:p w14:paraId="481EDDB2" w14:textId="77777777" w:rsidR="00FD2CA7" w:rsidRPr="00FD2CA7" w:rsidRDefault="00FD2CA7" w:rsidP="00FD2CA7">
      <w:pPr>
        <w:spacing w:after="0" w:line="240" w:lineRule="auto"/>
        <w:ind w:left="5656"/>
        <w:jc w:val="both"/>
        <w:rPr>
          <w:rFonts w:ascii="Times New Roman" w:eastAsia="Times New Roman" w:hAnsi="Times New Roman" w:cs="Times New Roman"/>
          <w:sz w:val="24"/>
          <w:szCs w:val="24"/>
          <w:lang w:val="uk-UA" w:eastAsia="ru-RU"/>
        </w:rPr>
      </w:pPr>
      <w:r w:rsidRPr="00FD2CA7">
        <w:rPr>
          <w:rFonts w:ascii="Times New Roman" w:eastAsia="Times New Roman" w:hAnsi="Times New Roman" w:cs="Times New Roman"/>
          <w:sz w:val="24"/>
          <w:szCs w:val="24"/>
          <w:lang w:val="uk-UA" w:eastAsia="ru-RU"/>
        </w:rPr>
        <w:t>до Міської цільової програми будівництва (придбання) доступного житла на 2021</w:t>
      </w:r>
      <w:r w:rsidRPr="00FD2CA7">
        <w:rPr>
          <w:rFonts w:ascii="Times New Roman" w:eastAsia="Times New Roman" w:hAnsi="Times New Roman" w:cs="Times New Roman"/>
          <w:sz w:val="28"/>
          <w:szCs w:val="28"/>
          <w:lang w:val="uk-UA" w:eastAsia="ru-RU"/>
        </w:rPr>
        <w:t>–</w:t>
      </w:r>
      <w:r w:rsidRPr="00FD2CA7">
        <w:rPr>
          <w:rFonts w:ascii="Times New Roman" w:eastAsia="Times New Roman" w:hAnsi="Times New Roman" w:cs="Times New Roman"/>
          <w:sz w:val="24"/>
          <w:szCs w:val="24"/>
          <w:lang w:val="uk-UA" w:eastAsia="ru-RU"/>
        </w:rPr>
        <w:t xml:space="preserve">2030 роки </w:t>
      </w:r>
    </w:p>
    <w:p w14:paraId="632BBEB8" w14:textId="77777777" w:rsidR="00576BE8" w:rsidRPr="00615100" w:rsidRDefault="00576BE8" w:rsidP="00576BE8">
      <w:pPr>
        <w:spacing w:before="120" w:after="120" w:line="240" w:lineRule="auto"/>
        <w:ind w:firstLine="570"/>
        <w:jc w:val="right"/>
        <w:rPr>
          <w:rFonts w:ascii="Times New Roman" w:eastAsia="Times New Roman" w:hAnsi="Times New Roman" w:cs="Times New Roman"/>
          <w:color w:val="000000"/>
          <w:sz w:val="28"/>
          <w:szCs w:val="28"/>
          <w:lang w:val="uk-UA"/>
        </w:rPr>
      </w:pPr>
    </w:p>
    <w:p w14:paraId="20407682" w14:textId="77777777" w:rsidR="00576BE8" w:rsidRPr="00615100" w:rsidRDefault="00576BE8" w:rsidP="00576BE8">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Основні положення</w:t>
      </w:r>
    </w:p>
    <w:p w14:paraId="640F0EA6" w14:textId="77777777" w:rsidR="00576BE8" w:rsidRPr="00615100" w:rsidRDefault="006007B0" w:rsidP="00576BE8">
      <w:pPr>
        <w:spacing w:after="0" w:line="240" w:lineRule="auto"/>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напрямку Програми щодо будівництва</w:t>
      </w:r>
      <w:r w:rsidR="00576BE8" w:rsidRPr="00615100">
        <w:rPr>
          <w:rFonts w:ascii="Times New Roman" w:eastAsia="Times New Roman" w:hAnsi="Times New Roman" w:cs="Times New Roman"/>
          <w:color w:val="000000"/>
          <w:sz w:val="28"/>
          <w:szCs w:val="28"/>
          <w:lang w:val="uk-UA"/>
        </w:rPr>
        <w:t xml:space="preserve"> доступного житла</w:t>
      </w:r>
    </w:p>
    <w:p w14:paraId="30B1E3B4" w14:textId="77777777" w:rsidR="00576BE8" w:rsidRPr="00615100" w:rsidRDefault="00576BE8" w:rsidP="00576BE8">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з наданням державної підтримки за рахунок коштів бюджету</w:t>
      </w:r>
    </w:p>
    <w:p w14:paraId="33792B5C" w14:textId="77777777" w:rsidR="00576BE8" w:rsidRPr="00615100" w:rsidRDefault="00576BE8" w:rsidP="00576BE8">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Харківської міської територіальної громади</w:t>
      </w:r>
    </w:p>
    <w:p w14:paraId="4A814063" w14:textId="77777777" w:rsidR="00576BE8" w:rsidRPr="00615100" w:rsidRDefault="006007B0" w:rsidP="00576BE8">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Напрямок Програми щодо будівництва</w:t>
      </w:r>
      <w:r w:rsidR="00576BE8" w:rsidRPr="00615100">
        <w:rPr>
          <w:rFonts w:ascii="Times New Roman" w:eastAsia="Times New Roman" w:hAnsi="Times New Roman" w:cs="Times New Roman"/>
          <w:color w:val="000000"/>
          <w:sz w:val="28"/>
          <w:szCs w:val="28"/>
          <w:lang w:val="uk-UA"/>
        </w:rPr>
        <w:t xml:space="preserve"> доступного житла з наданням державної підтримки за рахунок коштів бюджету Харківської м</w:t>
      </w:r>
      <w:r>
        <w:rPr>
          <w:rFonts w:ascii="Times New Roman" w:eastAsia="Times New Roman" w:hAnsi="Times New Roman" w:cs="Times New Roman"/>
          <w:color w:val="000000"/>
          <w:sz w:val="28"/>
          <w:szCs w:val="28"/>
          <w:lang w:val="uk-UA"/>
        </w:rPr>
        <w:t xml:space="preserve">іської територіальної громади </w:t>
      </w:r>
      <w:r w:rsidR="00576BE8" w:rsidRPr="00615100">
        <w:rPr>
          <w:rFonts w:ascii="Times New Roman" w:eastAsia="Times New Roman" w:hAnsi="Times New Roman" w:cs="Times New Roman"/>
          <w:color w:val="000000"/>
          <w:sz w:val="28"/>
          <w:szCs w:val="28"/>
          <w:lang w:val="uk-UA"/>
        </w:rPr>
        <w:t>передбачає надання громадянам за рахунок коштів бюджету Харківської міської територіальної громади державної підтримки на будівництво (придбання) доступного житла.</w:t>
      </w:r>
    </w:p>
    <w:p w14:paraId="5B8FF93E"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Державна підтримка за рахунок коштів бюджету Харківської міської територіальної громади надається в розмірі 50</w:t>
      </w:r>
      <w:r w:rsidR="00702E9B">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 розрахункової вартості будівництва (придбання) доступного житла.</w:t>
      </w:r>
    </w:p>
    <w:p w14:paraId="3D59B337"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Терміни, що вживаються в цьому додатку до Програми, мають таке значення:</w:t>
      </w:r>
    </w:p>
    <w:p w14:paraId="353D09D7"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 xml:space="preserve">1) кандидат </w:t>
      </w:r>
      <w:r w:rsidR="006007B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громадянин України, якого включено до Реєстру кандидатів на будівництво доступного житла з наданням державної підтримки за рахунок коштів бюджету Харківської міської</w:t>
      </w:r>
      <w:r w:rsidR="006007B0">
        <w:rPr>
          <w:rFonts w:ascii="Times New Roman" w:eastAsia="Times New Roman" w:hAnsi="Times New Roman" w:cs="Times New Roman"/>
          <w:color w:val="000000"/>
          <w:sz w:val="28"/>
          <w:szCs w:val="28"/>
          <w:lang w:val="uk-UA"/>
        </w:rPr>
        <w:t xml:space="preserve"> територіальної громади (далі </w:t>
      </w:r>
      <w:r w:rsidR="006007B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Реєстр кандидатів) за цим напрямком Програми.</w:t>
      </w:r>
    </w:p>
    <w:p w14:paraId="01AF542D" w14:textId="77777777" w:rsidR="00576BE8" w:rsidRPr="00615100" w:rsidRDefault="006007B0" w:rsidP="00576BE8">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Члени сім’ї кандидата </w:t>
      </w:r>
      <w:r w:rsidRPr="00FD2CA7">
        <w:rPr>
          <w:rFonts w:ascii="Times New Roman" w:eastAsia="Times New Roman" w:hAnsi="Times New Roman" w:cs="Times New Roman"/>
          <w:sz w:val="28"/>
          <w:szCs w:val="28"/>
          <w:lang w:val="uk-UA" w:eastAsia="ru-RU"/>
        </w:rPr>
        <w:t>–</w:t>
      </w:r>
      <w:r w:rsidR="00576BE8" w:rsidRPr="00615100">
        <w:rPr>
          <w:rFonts w:ascii="Times New Roman" w:eastAsia="Times New Roman" w:hAnsi="Times New Roman" w:cs="Times New Roman"/>
          <w:color w:val="000000"/>
          <w:sz w:val="28"/>
          <w:szCs w:val="28"/>
          <w:lang w:val="uk-UA"/>
        </w:rPr>
        <w:t xml:space="preserve"> родичі кандидата із </w:t>
      </w:r>
      <w:r>
        <w:rPr>
          <w:rFonts w:ascii="Times New Roman" w:eastAsia="Times New Roman" w:hAnsi="Times New Roman" w:cs="Times New Roman"/>
          <w:color w:val="000000"/>
          <w:sz w:val="28"/>
          <w:szCs w:val="28"/>
          <w:lang w:val="uk-UA"/>
        </w:rPr>
        <w:t xml:space="preserve">числа тих, хто перебуває разом </w:t>
      </w:r>
      <w:r w:rsidR="00576BE8" w:rsidRPr="00615100">
        <w:rPr>
          <w:rFonts w:ascii="Times New Roman" w:eastAsia="Times New Roman" w:hAnsi="Times New Roman" w:cs="Times New Roman"/>
          <w:color w:val="000000"/>
          <w:sz w:val="28"/>
          <w:szCs w:val="28"/>
          <w:lang w:val="uk-UA"/>
        </w:rPr>
        <w:t>з кандидатом на квартирному обліку, внесені до Реєстру кандидатів, на яких розраховується сума державної підтримки;</w:t>
      </w:r>
    </w:p>
    <w:p w14:paraId="3E3CF85F" w14:textId="77777777" w:rsidR="00576BE8" w:rsidRPr="00615100" w:rsidRDefault="006007B0" w:rsidP="00576BE8">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2) учасник Програми </w:t>
      </w:r>
      <w:r w:rsidRPr="00FD2CA7">
        <w:rPr>
          <w:rFonts w:ascii="Times New Roman" w:eastAsia="Times New Roman" w:hAnsi="Times New Roman" w:cs="Times New Roman"/>
          <w:sz w:val="28"/>
          <w:szCs w:val="28"/>
          <w:lang w:val="uk-UA" w:eastAsia="ru-RU"/>
        </w:rPr>
        <w:t>–</w:t>
      </w:r>
      <w:r w:rsidR="00576BE8" w:rsidRPr="00615100">
        <w:rPr>
          <w:rFonts w:ascii="Times New Roman" w:eastAsia="Times New Roman" w:hAnsi="Times New Roman" w:cs="Times New Roman"/>
          <w:color w:val="000000"/>
          <w:sz w:val="28"/>
          <w:szCs w:val="28"/>
          <w:lang w:val="uk-UA"/>
        </w:rPr>
        <w:t xml:space="preserve"> кандидат, якому відкрито поточний рахунок у банку-агенті та з яким укладено договір про обслуговування коштів;</w:t>
      </w:r>
    </w:p>
    <w:p w14:paraId="44112CEE" w14:textId="77777777" w:rsidR="00576BE8" w:rsidRPr="00615100" w:rsidRDefault="006007B0" w:rsidP="00576BE8">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3) державна підтримка </w:t>
      </w:r>
      <w:r w:rsidRPr="00FD2CA7">
        <w:rPr>
          <w:rFonts w:ascii="Times New Roman" w:eastAsia="Times New Roman" w:hAnsi="Times New Roman" w:cs="Times New Roman"/>
          <w:sz w:val="28"/>
          <w:szCs w:val="28"/>
          <w:lang w:val="uk-UA" w:eastAsia="ru-RU"/>
        </w:rPr>
        <w:t>–</w:t>
      </w:r>
      <w:r w:rsidR="00576BE8" w:rsidRPr="00615100">
        <w:rPr>
          <w:rFonts w:ascii="Times New Roman" w:eastAsia="Times New Roman" w:hAnsi="Times New Roman" w:cs="Times New Roman"/>
          <w:color w:val="000000"/>
          <w:sz w:val="28"/>
          <w:szCs w:val="28"/>
          <w:lang w:val="uk-UA"/>
        </w:rPr>
        <w:t xml:space="preserve"> кошти бюджету Харківської міської територіальної громади, що надаються кандидатам на будівництво (придбання) доступного житла в розмірі та на умовах, визначених Програмою та цим напрямком Програми;</w:t>
      </w:r>
    </w:p>
    <w:p w14:paraId="61F57DD3"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4)</w:t>
      </w:r>
      <w:r w:rsidR="00702E9B">
        <w:rPr>
          <w:rFonts w:ascii="Times New Roman" w:eastAsia="Times New Roman" w:hAnsi="Times New Roman" w:cs="Times New Roman"/>
          <w:color w:val="000000"/>
          <w:sz w:val="28"/>
          <w:szCs w:val="28"/>
          <w:lang w:val="uk-UA"/>
        </w:rPr>
        <w:t> </w:t>
      </w:r>
      <w:r w:rsidR="006007B0">
        <w:rPr>
          <w:rFonts w:ascii="Times New Roman" w:eastAsia="Times New Roman" w:hAnsi="Times New Roman" w:cs="Times New Roman"/>
          <w:color w:val="000000"/>
          <w:sz w:val="28"/>
          <w:szCs w:val="28"/>
          <w:lang w:val="uk-UA"/>
        </w:rPr>
        <w:t xml:space="preserve">банк-агент </w:t>
      </w:r>
      <w:r w:rsidR="006007B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банк, який відповідно до укладеного з Державною спеціалізованою фінансовою установою «Державний фонд сприяння молодіжному житловому будівництву» договору в установленому законодавством порядку здійснює операції з обслуговування коштів</w:t>
      </w:r>
      <w:r w:rsidR="00702E9B">
        <w:rPr>
          <w:rFonts w:ascii="Times New Roman" w:eastAsia="Times New Roman" w:hAnsi="Times New Roman" w:cs="Times New Roman"/>
          <w:color w:val="000000"/>
          <w:sz w:val="28"/>
          <w:szCs w:val="28"/>
          <w:lang w:val="uk-UA"/>
        </w:rPr>
        <w:t xml:space="preserve"> </w:t>
      </w:r>
      <w:r w:rsidRPr="00615100">
        <w:rPr>
          <w:rFonts w:ascii="Times New Roman" w:eastAsia="Times New Roman" w:hAnsi="Times New Roman" w:cs="Times New Roman"/>
          <w:color w:val="000000"/>
          <w:sz w:val="28"/>
          <w:szCs w:val="28"/>
          <w:lang w:val="uk-UA"/>
        </w:rPr>
        <w:t>на</w:t>
      </w:r>
      <w:r w:rsidR="00702E9B">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будівництво (придбання) доступного житла;</w:t>
      </w:r>
    </w:p>
    <w:p w14:paraId="21E8FFEA" w14:textId="77777777" w:rsidR="00576BE8" w:rsidRPr="00615100" w:rsidRDefault="006007B0" w:rsidP="00576BE8">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5) придбання житла </w:t>
      </w:r>
      <w:r w:rsidRPr="00FD2CA7">
        <w:rPr>
          <w:rFonts w:ascii="Times New Roman" w:eastAsia="Times New Roman" w:hAnsi="Times New Roman" w:cs="Times New Roman"/>
          <w:sz w:val="28"/>
          <w:szCs w:val="28"/>
          <w:lang w:val="uk-UA" w:eastAsia="ru-RU"/>
        </w:rPr>
        <w:t>–</w:t>
      </w:r>
      <w:r w:rsidR="00576BE8" w:rsidRPr="00615100">
        <w:rPr>
          <w:rFonts w:ascii="Times New Roman" w:eastAsia="Times New Roman" w:hAnsi="Times New Roman" w:cs="Times New Roman"/>
          <w:color w:val="000000"/>
          <w:sz w:val="28"/>
          <w:szCs w:val="28"/>
          <w:lang w:val="uk-UA"/>
        </w:rPr>
        <w:t xml:space="preserve"> придбання квартир у забудовника в багатоквартирних житлових будинках, уведених в експлуатацію не пізніше трьох років </w:t>
      </w:r>
      <w:r>
        <w:rPr>
          <w:rFonts w:ascii="Times New Roman" w:eastAsia="Times New Roman" w:hAnsi="Times New Roman" w:cs="Times New Roman"/>
          <w:color w:val="000000"/>
          <w:sz w:val="28"/>
          <w:szCs w:val="28"/>
          <w:lang w:val="uk-UA"/>
        </w:rPr>
        <w:t>і</w:t>
      </w:r>
      <w:r w:rsidR="00576BE8" w:rsidRPr="00615100">
        <w:rPr>
          <w:rFonts w:ascii="Times New Roman" w:eastAsia="Times New Roman" w:hAnsi="Times New Roman" w:cs="Times New Roman"/>
          <w:color w:val="000000"/>
          <w:sz w:val="28"/>
          <w:szCs w:val="28"/>
          <w:lang w:val="uk-UA"/>
        </w:rPr>
        <w:t>з часу укладення з учасником Програми договору про обслуговування коштів.</w:t>
      </w:r>
    </w:p>
    <w:p w14:paraId="02AE7BF1"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lastRenderedPageBreak/>
        <w:t>Право на державну підтримку за рахунок коштів бюджету Харківської міської територіальної громади мають громадяни України:</w:t>
      </w:r>
    </w:p>
    <w:p w14:paraId="7AD58E69"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яких включено до Реєстру кандидатів за цим напрямком Програми;</w:t>
      </w:r>
    </w:p>
    <w:p w14:paraId="6DC54562"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середньомісячний грошовий дохід яких (заробітна плата, пенсія, соціальна та матеріальна допомога, стипендія та інші соціальні виплати, дохід від підприємницької, наукової, викладацької, творчої та іншої незалежної професійної діяльності, усі види винагород, грошове забезпечення військовослужбовців, дивіденди, відсотки, роялті, дохід від відчуження цінних папері</w:t>
      </w:r>
      <w:r w:rsidR="006007B0">
        <w:rPr>
          <w:rFonts w:ascii="Times New Roman" w:eastAsia="Times New Roman" w:hAnsi="Times New Roman" w:cs="Times New Roman"/>
          <w:color w:val="000000"/>
          <w:sz w:val="28"/>
          <w:szCs w:val="28"/>
          <w:lang w:val="uk-UA"/>
        </w:rPr>
        <w:t xml:space="preserve">в та корпоративних прав) разом з доходом членів їх сімей </w:t>
      </w:r>
      <w:r w:rsidRPr="00615100">
        <w:rPr>
          <w:rFonts w:ascii="Times New Roman" w:eastAsia="Times New Roman" w:hAnsi="Times New Roman" w:cs="Times New Roman"/>
          <w:color w:val="000000"/>
          <w:sz w:val="28"/>
          <w:szCs w:val="28"/>
          <w:lang w:val="uk-UA"/>
        </w:rPr>
        <w:t xml:space="preserve">з розрахунку на одну особу не перевищує трикратного розміру середньомісячної заробітної плати в Харківській області, розрахованого згідно з даними, визначеними </w:t>
      </w:r>
      <w:proofErr w:type="spellStart"/>
      <w:r w:rsidRPr="00615100">
        <w:rPr>
          <w:rFonts w:ascii="Times New Roman" w:eastAsia="Times New Roman" w:hAnsi="Times New Roman" w:cs="Times New Roman"/>
          <w:color w:val="000000"/>
          <w:sz w:val="28"/>
          <w:szCs w:val="28"/>
          <w:lang w:val="uk-UA"/>
        </w:rPr>
        <w:t>Держстатом</w:t>
      </w:r>
      <w:proofErr w:type="spellEnd"/>
      <w:r w:rsidRPr="00615100">
        <w:rPr>
          <w:rFonts w:ascii="Times New Roman" w:eastAsia="Times New Roman" w:hAnsi="Times New Roman" w:cs="Times New Roman"/>
          <w:color w:val="000000"/>
          <w:sz w:val="28"/>
          <w:szCs w:val="28"/>
          <w:lang w:val="uk-UA"/>
        </w:rPr>
        <w:t>.</w:t>
      </w:r>
    </w:p>
    <w:p w14:paraId="4403BF75"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Право на отримання державної підтримки за рахунок коштів бюджету Харківської міської територіальної громади вважається використаним з моменту зарахування коштів на рахунок учасника Програми.</w:t>
      </w:r>
    </w:p>
    <w:p w14:paraId="5ED4B2E9"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У разі відчуження учасником Програми збудованого (придбаного) житла із</w:t>
      </w:r>
      <w:r w:rsidR="00702E9B">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залученням коштів державної підтримки за рахунок коштів бюджету Харківської міської територіальної громади, за умови перебування такого житла у власності учасн</w:t>
      </w:r>
      <w:r w:rsidR="006007B0">
        <w:rPr>
          <w:rFonts w:ascii="Times New Roman" w:eastAsia="Times New Roman" w:hAnsi="Times New Roman" w:cs="Times New Roman"/>
          <w:color w:val="000000"/>
          <w:sz w:val="28"/>
          <w:szCs w:val="28"/>
          <w:lang w:val="uk-UA"/>
        </w:rPr>
        <w:t xml:space="preserve">ика Програми менше трьох років </w:t>
      </w:r>
      <w:r w:rsidRPr="00615100">
        <w:rPr>
          <w:rFonts w:ascii="Times New Roman" w:eastAsia="Times New Roman" w:hAnsi="Times New Roman" w:cs="Times New Roman"/>
          <w:color w:val="000000"/>
          <w:sz w:val="28"/>
          <w:szCs w:val="28"/>
          <w:lang w:val="uk-UA"/>
        </w:rPr>
        <w:t>кошти отриманої державної підтримки підлягають поверненню до бюджету Харківської міської територіальної громади.</w:t>
      </w:r>
    </w:p>
    <w:p w14:paraId="20E07275"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формування та ведення Реєстру кандидатів затверджується рішенням виконавчого комітету Харківської міської ради.</w:t>
      </w:r>
    </w:p>
    <w:p w14:paraId="5D93B5DD"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є продовженням Реєстру кандидатів щодо будівництва доступного житла з наданням державної підтримки за рахунок коштів бюджету міста Харкова, формування якого здійснювалося за Міською цільовою соціально-економічною програмою будівництва (прид</w:t>
      </w:r>
      <w:r w:rsidR="006007B0">
        <w:rPr>
          <w:rFonts w:ascii="Times New Roman" w:eastAsia="Times New Roman" w:hAnsi="Times New Roman" w:cs="Times New Roman"/>
          <w:color w:val="000000"/>
          <w:sz w:val="28"/>
          <w:szCs w:val="28"/>
          <w:lang w:val="uk-UA"/>
        </w:rPr>
        <w:t>бання) доступного житла на 2010</w:t>
      </w:r>
      <w:r w:rsidR="006007B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2025 роки.</w:t>
      </w:r>
    </w:p>
    <w:p w14:paraId="06B4C471"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за цим напрямком Програми надається Одержувачу коштів Департаментом житлово-комунального господарства Харківської міської ради.</w:t>
      </w:r>
    </w:p>
    <w:p w14:paraId="5FE0DEC4"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надання державної підтримки на будівництво (придбання) доступного житла за рахунок коштів бюджету Харківської міської територіальної громади затверджується рішенням виконавчого комітету Харківської міської ради.</w:t>
      </w:r>
    </w:p>
    <w:p w14:paraId="50CEFC7D" w14:textId="77777777" w:rsidR="00576BE8" w:rsidRPr="00615100" w:rsidRDefault="00576BE8" w:rsidP="00576BE8">
      <w:pPr>
        <w:spacing w:before="120" w:after="120" w:line="240" w:lineRule="auto"/>
        <w:ind w:firstLine="570"/>
        <w:jc w:val="both"/>
        <w:rPr>
          <w:rFonts w:ascii="Times New Roman" w:eastAsia="Times New Roman" w:hAnsi="Times New Roman" w:cs="Times New Roman"/>
          <w:color w:val="000000"/>
          <w:sz w:val="28"/>
          <w:szCs w:val="28"/>
          <w:lang w:val="uk-UA"/>
        </w:rPr>
      </w:pPr>
    </w:p>
    <w:p w14:paraId="2FB927D8" w14:textId="77777777" w:rsidR="00576BE8" w:rsidRPr="00615100" w:rsidRDefault="006007B0" w:rsidP="00576BE8">
      <w:pPr>
        <w:spacing w:after="0" w:line="240" w:lineRule="auto"/>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Заступник міського голови </w:t>
      </w:r>
      <w:r w:rsidRPr="00FD2CA7">
        <w:rPr>
          <w:rFonts w:ascii="Times New Roman" w:eastAsia="Times New Roman" w:hAnsi="Times New Roman" w:cs="Times New Roman"/>
          <w:sz w:val="28"/>
          <w:szCs w:val="28"/>
          <w:lang w:val="uk-UA" w:eastAsia="ru-RU"/>
        </w:rPr>
        <w:t>–</w:t>
      </w:r>
    </w:p>
    <w:p w14:paraId="6D3A5A8A" w14:textId="77777777" w:rsidR="00576BE8" w:rsidRPr="00615100" w:rsidRDefault="00576BE8" w:rsidP="00576BE8">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директор Департаменту економіки</w:t>
      </w:r>
    </w:p>
    <w:p w14:paraId="72B04E80" w14:textId="77777777" w:rsidR="00576BE8" w:rsidRPr="00615100" w:rsidRDefault="00576BE8" w:rsidP="00576BE8">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та комунального майна</w:t>
      </w:r>
    </w:p>
    <w:p w14:paraId="70C073C4" w14:textId="77777777" w:rsidR="00576BE8" w:rsidRPr="00615100" w:rsidRDefault="00576BE8" w:rsidP="00576BE8">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 xml:space="preserve">Харківської міської ради </w:t>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sidRPr="00615100">
        <w:rPr>
          <w:rFonts w:ascii="Times New Roman" w:eastAsia="Times New Roman" w:hAnsi="Times New Roman" w:cs="Times New Roman"/>
          <w:color w:val="000000"/>
          <w:sz w:val="28"/>
          <w:szCs w:val="28"/>
          <w:lang w:val="uk-UA"/>
        </w:rPr>
        <w:t>М.І. ФАТЄЄВ</w:t>
      </w:r>
    </w:p>
    <w:sectPr w:rsidR="00576BE8" w:rsidRPr="00615100" w:rsidSect="00576BE8">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165D" w14:textId="77777777" w:rsidR="00090AE5" w:rsidRDefault="00090AE5" w:rsidP="00576BE8">
      <w:pPr>
        <w:spacing w:after="0" w:line="240" w:lineRule="auto"/>
      </w:pPr>
      <w:r>
        <w:separator/>
      </w:r>
    </w:p>
  </w:endnote>
  <w:endnote w:type="continuationSeparator" w:id="0">
    <w:p w14:paraId="3052F69D" w14:textId="77777777" w:rsidR="00090AE5" w:rsidRDefault="00090AE5" w:rsidP="00576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61C5E" w14:textId="77777777" w:rsidR="00090AE5" w:rsidRDefault="00090AE5" w:rsidP="00576BE8">
      <w:pPr>
        <w:spacing w:after="0" w:line="240" w:lineRule="auto"/>
      </w:pPr>
      <w:r>
        <w:separator/>
      </w:r>
    </w:p>
  </w:footnote>
  <w:footnote w:type="continuationSeparator" w:id="0">
    <w:p w14:paraId="46E2EF0D" w14:textId="77777777" w:rsidR="00090AE5" w:rsidRDefault="00090AE5" w:rsidP="00576B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172261"/>
      <w:docPartObj>
        <w:docPartGallery w:val="Page Numbers (Top of Page)"/>
        <w:docPartUnique/>
      </w:docPartObj>
    </w:sdtPr>
    <w:sdtEndPr>
      <w:rPr>
        <w:rFonts w:ascii="Times New Roman" w:hAnsi="Times New Roman" w:cs="Times New Roman"/>
        <w:sz w:val="24"/>
        <w:szCs w:val="24"/>
      </w:rPr>
    </w:sdtEndPr>
    <w:sdtContent>
      <w:p w14:paraId="15080FD9" w14:textId="77777777" w:rsidR="00576BE8" w:rsidRPr="00576BE8" w:rsidRDefault="00576BE8">
        <w:pPr>
          <w:pStyle w:val="a5"/>
          <w:jc w:val="center"/>
          <w:rPr>
            <w:rFonts w:ascii="Times New Roman" w:hAnsi="Times New Roman" w:cs="Times New Roman"/>
            <w:sz w:val="24"/>
            <w:szCs w:val="24"/>
          </w:rPr>
        </w:pPr>
        <w:r w:rsidRPr="00576BE8">
          <w:rPr>
            <w:rFonts w:ascii="Times New Roman" w:hAnsi="Times New Roman" w:cs="Times New Roman"/>
            <w:sz w:val="24"/>
            <w:szCs w:val="24"/>
          </w:rPr>
          <w:fldChar w:fldCharType="begin"/>
        </w:r>
        <w:r w:rsidRPr="00576BE8">
          <w:rPr>
            <w:rFonts w:ascii="Times New Roman" w:hAnsi="Times New Roman" w:cs="Times New Roman"/>
            <w:sz w:val="24"/>
            <w:szCs w:val="24"/>
          </w:rPr>
          <w:instrText>PAGE   \* MERGEFORMAT</w:instrText>
        </w:r>
        <w:r w:rsidRPr="00576BE8">
          <w:rPr>
            <w:rFonts w:ascii="Times New Roman" w:hAnsi="Times New Roman" w:cs="Times New Roman"/>
            <w:sz w:val="24"/>
            <w:szCs w:val="24"/>
          </w:rPr>
          <w:fldChar w:fldCharType="separate"/>
        </w:r>
        <w:r w:rsidR="006007B0">
          <w:rPr>
            <w:rFonts w:ascii="Times New Roman" w:hAnsi="Times New Roman" w:cs="Times New Roman"/>
            <w:noProof/>
            <w:sz w:val="24"/>
            <w:szCs w:val="24"/>
          </w:rPr>
          <w:t>2</w:t>
        </w:r>
        <w:r w:rsidRPr="00576BE8">
          <w:rPr>
            <w:rFonts w:ascii="Times New Roman" w:hAnsi="Times New Roman" w:cs="Times New Roman"/>
            <w:sz w:val="24"/>
            <w:szCs w:val="24"/>
          </w:rPr>
          <w:fldChar w:fldCharType="end"/>
        </w:r>
      </w:p>
    </w:sdtContent>
  </w:sdt>
  <w:p w14:paraId="7154B3B2" w14:textId="77777777" w:rsidR="00576BE8" w:rsidRDefault="00576BE8" w:rsidP="00576BE8">
    <w:pPr>
      <w:pStyle w:val="a5"/>
      <w:jc w:val="right"/>
      <w:rPr>
        <w:rFonts w:ascii="Times New Roman" w:hAnsi="Times New Roman" w:cs="Times New Roman"/>
        <w:sz w:val="24"/>
        <w:szCs w:val="24"/>
        <w:lang w:val="uk-UA"/>
      </w:rPr>
    </w:pPr>
    <w:r w:rsidRPr="00576BE8">
      <w:rPr>
        <w:rFonts w:ascii="Times New Roman" w:hAnsi="Times New Roman" w:cs="Times New Roman"/>
        <w:sz w:val="24"/>
        <w:szCs w:val="24"/>
        <w:lang w:val="uk-UA"/>
      </w:rPr>
      <w:t>Продовження додатка 1</w:t>
    </w:r>
  </w:p>
  <w:p w14:paraId="597EB8E3" w14:textId="77777777" w:rsidR="006007B0" w:rsidRPr="00576BE8" w:rsidRDefault="006007B0" w:rsidP="00576BE8">
    <w:pPr>
      <w:pStyle w:val="a5"/>
      <w:jc w:val="right"/>
      <w:rPr>
        <w:rFonts w:ascii="Times New Roman" w:hAnsi="Times New Roman" w:cs="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BE8"/>
    <w:rsid w:val="00090AE5"/>
    <w:rsid w:val="003F50D5"/>
    <w:rsid w:val="00576BE8"/>
    <w:rsid w:val="006007B0"/>
    <w:rsid w:val="00702E9B"/>
    <w:rsid w:val="00730BF5"/>
    <w:rsid w:val="00E02CC5"/>
    <w:rsid w:val="00FD2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36D0"/>
  <w15:chartTrackingRefBased/>
  <w15:docId w15:val="{1D129166-2333-4A33-A9C8-AC67CECA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B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6B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76BE8"/>
    <w:rPr>
      <w:rFonts w:ascii="Segoe UI" w:hAnsi="Segoe UI" w:cs="Segoe UI"/>
      <w:sz w:val="18"/>
      <w:szCs w:val="18"/>
    </w:rPr>
  </w:style>
  <w:style w:type="paragraph" w:styleId="a5">
    <w:name w:val="header"/>
    <w:basedOn w:val="a"/>
    <w:link w:val="a6"/>
    <w:uiPriority w:val="99"/>
    <w:unhideWhenUsed/>
    <w:rsid w:val="00576B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76BE8"/>
  </w:style>
  <w:style w:type="paragraph" w:styleId="a7">
    <w:name w:val="footer"/>
    <w:basedOn w:val="a"/>
    <w:link w:val="a8"/>
    <w:uiPriority w:val="99"/>
    <w:unhideWhenUsed/>
    <w:rsid w:val="00576BE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76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3747</Characters>
  <Application>Microsoft Office Word</Application>
  <DocSecurity>0</DocSecurity>
  <Lines>31</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2</cp:revision>
  <dcterms:created xsi:type="dcterms:W3CDTF">2023-02-06T12:54:00Z</dcterms:created>
  <dcterms:modified xsi:type="dcterms:W3CDTF">2023-02-06T12:54:00Z</dcterms:modified>
</cp:coreProperties>
</file>